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62" w:line="322" w:lineRule="auto"/>
        <w:ind w:right="3124" w:firstLine="2906"/>
        <w:jc w:val="center"/>
        <w:rPr/>
      </w:pPr>
      <w:r w:rsidDel="00000000" w:rsidR="00000000" w:rsidRPr="00000000">
        <w:rPr>
          <w:rtl w:val="0"/>
        </w:rPr>
        <w:t xml:space="preserve">Community Health Improvement Plan Priority Area: Food Insecurity</w:t>
      </w:r>
    </w:p>
    <w:p w:rsidR="00000000" w:rsidDel="00000000" w:rsidP="00000000" w:rsidRDefault="00000000" w:rsidRPr="00000000" w14:paraId="00000002">
      <w:pPr>
        <w:pStyle w:val="Heading1"/>
        <w:spacing w:before="62" w:line="322" w:lineRule="auto"/>
        <w:ind w:right="3124" w:firstLine="2906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122.0" w:type="dxa"/>
        <w:jc w:val="left"/>
        <w:tblInd w:w="94.0" w:type="dxa"/>
        <w:tblLayout w:type="fixed"/>
        <w:tblLook w:val="0000"/>
      </w:tblPr>
      <w:tblGrid>
        <w:gridCol w:w="5300"/>
        <w:gridCol w:w="1890"/>
        <w:gridCol w:w="1620"/>
        <w:gridCol w:w="1440"/>
        <w:gridCol w:w="1530"/>
        <w:gridCol w:w="1620"/>
        <w:gridCol w:w="1722"/>
        <w:tblGridChange w:id="0">
          <w:tblGrid>
            <w:gridCol w:w="5300"/>
            <w:gridCol w:w="1890"/>
            <w:gridCol w:w="1620"/>
            <w:gridCol w:w="1440"/>
            <w:gridCol w:w="1530"/>
            <w:gridCol w:w="1620"/>
            <w:gridCol w:w="1722"/>
          </w:tblGrid>
        </w:tblGridChange>
      </w:tblGrid>
      <w:tr>
        <w:trPr>
          <w:cantSplit w:val="0"/>
          <w:trHeight w:val="609" w:hRule="atLeast"/>
          <w:tblHeader w:val="0"/>
        </w:trPr>
        <w:tc>
          <w:tcPr>
            <w:gridSpan w:val="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Overarching Goal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Decrease food insecurity and increase access/education about local foods.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Benchmark: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Decrease Food Insecurity by 2% as measured by Feeding America (on Healthyklamath.org)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6d9f1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Objective 1: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Helping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improve food security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in our county.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gridSpan w:val="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6d9f1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Strategy 1: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Identify/Develop educational materials to distribute among partners, community stakeholders, and clients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Tasks: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Process Measures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Process Target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Oct-Dec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Jan-March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Apr-June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July- Sept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4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-Collect education materials for distribution amongst partners via Harvest Boxes (make these materials sharable amongst programs)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31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Number of materials included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4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37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37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63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Getting into the schools; being able to host/partner for food engagement/culinary programming within the schools; (KU Catering, Sprague River; OSU Ext.)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1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Number of schools with culinary programs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2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44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63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Mapping out resources currently offered throughout the county (Google Maps - show partners).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1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Number of resources identified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26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gridSpan w:val="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6d9f1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44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Strategy 2: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Enhance distribution system for Outreach &amp; Awareness efforts in food desert territories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Tasks: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Process Measures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Process Target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Oct-Dec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Jan-March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Apr-June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1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July- Sept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5">
            <w:pPr>
              <w:ind w:left="99" w:right="143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Videos about food (Discover Klamath agritourism can we add to KCEDA’s project?)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31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 video that covers each part of the food system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4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videos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37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37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D">
            <w:pPr>
              <w:ind w:left="99" w:right="163" w:firstLine="0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Distribution of signage and fliers out to food desert territories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31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Identifying a regular route for distribution with a schedule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4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Monthly delivery to identified outlets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37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236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Building out food access materials to distribute:  ex ”What can your SNAP get you?”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Identifying SNAP eligible markets and creating resources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with an overview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465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Creating a resource that covers each assistance program and where they can use it (3 programs/3 resources)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465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465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465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465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9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05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9" w:right="105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6d9f1" w:val="clear"/>
          </w:tcPr>
          <w:p w:rsidR="00000000" w:rsidDel="00000000" w:rsidP="00000000" w:rsidRDefault="00000000" w:rsidRPr="00000000" w14:paraId="00000060">
            <w:pPr>
              <w:spacing w:line="229" w:lineRule="auto"/>
              <w:ind w:left="99" w:right="163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Objective 2: Creating a culture of valuing local food in our community.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6d9f1" w:val="clear"/>
          </w:tcPr>
          <w:p w:rsidR="00000000" w:rsidDel="00000000" w:rsidP="00000000" w:rsidRDefault="00000000" w:rsidRPr="00000000" w14:paraId="00000067">
            <w:pPr>
              <w:spacing w:line="229" w:lineRule="auto"/>
              <w:ind w:left="99" w:right="163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Strategy 1: System to nurture New Producers/Small Growers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E">
            <w:pPr>
              <w:spacing w:line="228" w:lineRule="auto"/>
              <w:ind w:left="9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Tasks: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F">
            <w:pPr>
              <w:spacing w:line="228" w:lineRule="auto"/>
              <w:ind w:left="9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Process Measures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0">
            <w:pPr>
              <w:spacing w:line="228" w:lineRule="auto"/>
              <w:ind w:left="99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Process Target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1">
            <w:pPr>
              <w:spacing w:line="228" w:lineRule="auto"/>
              <w:ind w:left="10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Oct-Dec 2023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2">
            <w:pPr>
              <w:spacing w:line="228" w:lineRule="auto"/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Jan-March 2024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3">
            <w:pPr>
              <w:spacing w:line="228" w:lineRule="auto"/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Apr-June 2024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4">
            <w:pPr>
              <w:spacing w:line="228" w:lineRule="auto"/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July- Sept 2024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5">
            <w:pPr>
              <w:spacing w:line="228" w:lineRule="auto"/>
              <w:ind w:left="9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Fund a person who could write grants &amp; give resources to farmers (potentially through OSU Ext.)</w:t>
            </w:r>
          </w:p>
          <w:p w:rsidR="00000000" w:rsidDel="00000000" w:rsidP="00000000" w:rsidRDefault="00000000" w:rsidRPr="00000000" w14:paraId="00000076">
            <w:pPr>
              <w:spacing w:line="228" w:lineRule="auto"/>
              <w:ind w:left="9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7">
            <w:pPr>
              <w:spacing w:line="228" w:lineRule="auto"/>
              <w:ind w:left="9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Connect with community orgs to develop a fund to allocate to growers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8">
            <w:pPr>
              <w:spacing w:line="228" w:lineRule="auto"/>
              <w:ind w:left="99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9">
            <w:pPr>
              <w:spacing w:line="228" w:lineRule="auto"/>
              <w:ind w:left="10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A">
            <w:pPr>
              <w:spacing w:line="228" w:lineRule="auto"/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B">
            <w:pPr>
              <w:spacing w:line="228" w:lineRule="auto"/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C">
            <w:pPr>
              <w:spacing w:line="228" w:lineRule="auto"/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D">
            <w:pPr>
              <w:spacing w:line="228" w:lineRule="auto"/>
              <w:ind w:left="9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Gardening education distribution; and a collaborative way for people to sell excess produce, utilize the tabling at the farmers market to spread awareness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E">
            <w:pPr>
              <w:spacing w:line="228" w:lineRule="auto"/>
              <w:ind w:left="9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Determine the needs of the market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F">
            <w:pPr>
              <w:spacing w:line="228" w:lineRule="auto"/>
              <w:ind w:left="99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0">
            <w:pPr>
              <w:spacing w:line="228" w:lineRule="auto"/>
              <w:ind w:left="10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1">
            <w:pPr>
              <w:spacing w:line="228" w:lineRule="auto"/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2">
            <w:pPr>
              <w:spacing w:line="228" w:lineRule="auto"/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3">
            <w:pPr>
              <w:spacing w:line="228" w:lineRule="auto"/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4">
            <w:pPr>
              <w:spacing w:line="228" w:lineRule="auto"/>
              <w:ind w:left="9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-Support the Klamath Falls Farmers Market and Klamath Grown Online Market through marketing and building awareness</w:t>
            </w:r>
          </w:p>
          <w:p w:rsidR="00000000" w:rsidDel="00000000" w:rsidP="00000000" w:rsidRDefault="00000000" w:rsidRPr="00000000" w14:paraId="00000085">
            <w:pPr>
              <w:spacing w:line="228" w:lineRule="auto"/>
              <w:ind w:left="9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6">
            <w:pPr>
              <w:spacing w:line="228" w:lineRule="auto"/>
              <w:ind w:left="9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Regular promotion of both markets on various platforms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7">
            <w:pPr>
              <w:spacing w:line="228" w:lineRule="auto"/>
              <w:ind w:left="99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8">
            <w:pPr>
              <w:spacing w:line="228" w:lineRule="auto"/>
              <w:ind w:left="10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9">
            <w:pPr>
              <w:spacing w:line="228" w:lineRule="auto"/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A">
            <w:pPr>
              <w:spacing w:line="228" w:lineRule="auto"/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B">
            <w:pPr>
              <w:spacing w:line="228" w:lineRule="auto"/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6d9f1" w:val="clear"/>
          </w:tcPr>
          <w:p w:rsidR="00000000" w:rsidDel="00000000" w:rsidP="00000000" w:rsidRDefault="00000000" w:rsidRPr="00000000" w14:paraId="0000008C">
            <w:pPr>
              <w:spacing w:line="229" w:lineRule="auto"/>
              <w:ind w:left="99" w:right="163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Strategy 2: System to nurture small businesses sourcing local 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6d9f1" w:val="clear"/>
          </w:tcPr>
          <w:p w:rsidR="00000000" w:rsidDel="00000000" w:rsidP="00000000" w:rsidRDefault="00000000" w:rsidRPr="00000000" w14:paraId="00000093">
            <w:pPr>
              <w:spacing w:line="229" w:lineRule="auto"/>
              <w:ind w:left="99" w:right="163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A">
            <w:pPr>
              <w:spacing w:line="228" w:lineRule="auto"/>
              <w:ind w:left="9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Tasks: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B">
            <w:pPr>
              <w:spacing w:line="228" w:lineRule="auto"/>
              <w:ind w:left="9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Process Measures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C">
            <w:pPr>
              <w:spacing w:line="228" w:lineRule="auto"/>
              <w:ind w:left="99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Process Target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D">
            <w:pPr>
              <w:spacing w:line="228" w:lineRule="auto"/>
              <w:ind w:left="10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Oct-Dec 2023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E">
            <w:pPr>
              <w:spacing w:line="228" w:lineRule="auto"/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Jan-March 2024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F">
            <w:pPr>
              <w:spacing w:line="228" w:lineRule="auto"/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Apr-June 2024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0">
            <w:pPr>
              <w:spacing w:line="228" w:lineRule="auto"/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July- Sept 2024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1">
            <w:pPr>
              <w:spacing w:line="228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Find your Farmer; Supportive of the efforts &amp; attendance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2">
            <w:pPr>
              <w:spacing w:line="228" w:lineRule="auto"/>
              <w:ind w:left="9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Promoting event through all orgs and high attendance 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3">
            <w:pPr>
              <w:spacing w:line="228" w:lineRule="auto"/>
              <w:ind w:left="99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4">
            <w:pPr>
              <w:spacing w:line="228" w:lineRule="auto"/>
              <w:ind w:left="10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5">
            <w:pPr>
              <w:spacing w:line="228" w:lineRule="auto"/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6">
            <w:pPr>
              <w:spacing w:line="228" w:lineRule="auto"/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7">
            <w:pPr>
              <w:spacing w:line="228" w:lineRule="auto"/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8">
            <w:pPr>
              <w:spacing w:line="228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-Collaborate on a plan for local food delivery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9">
            <w:pPr>
              <w:spacing w:line="228" w:lineRule="auto"/>
              <w:ind w:left="9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Identify issues and needs to make delivery route successful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A">
            <w:pPr>
              <w:spacing w:line="228" w:lineRule="auto"/>
              <w:ind w:left="99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B">
            <w:pPr>
              <w:spacing w:line="228" w:lineRule="auto"/>
              <w:ind w:left="10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C">
            <w:pPr>
              <w:spacing w:line="228" w:lineRule="auto"/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D">
            <w:pPr>
              <w:spacing w:line="228" w:lineRule="auto"/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E">
            <w:pPr>
              <w:spacing w:line="228" w:lineRule="auto"/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F">
            <w:pPr>
              <w:spacing w:line="228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Support in the creation of a campaign to identify a “local food businesses” in our community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0">
            <w:pPr>
              <w:spacing w:line="228" w:lineRule="auto"/>
              <w:ind w:left="99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Creating a plan for identifying a local food business ie. requirements, vetting process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1">
            <w:pPr>
              <w:spacing w:line="228" w:lineRule="auto"/>
              <w:ind w:left="99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2">
            <w:pPr>
              <w:spacing w:line="228" w:lineRule="auto"/>
              <w:ind w:left="10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3">
            <w:pPr>
              <w:spacing w:line="228" w:lineRule="auto"/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4">
            <w:pPr>
              <w:spacing w:line="228" w:lineRule="auto"/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5">
            <w:pPr>
              <w:spacing w:line="228" w:lineRule="auto"/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Times New Roman" w:cs="Times New Roman" w:eastAsia="Times New Roman" w:hAnsi="Times New Roman"/>
          <w:sz w:val="20"/>
          <w:szCs w:val="20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2240" w:w="15840" w:orient="landscape"/>
          <w:pgMar w:bottom="680" w:top="1140" w:left="260" w:right="40" w:header="720" w:footer="487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before="10" w:lineRule="auto"/>
        <w:rPr/>
      </w:pP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680" w:top="1000" w:left="260" w:right="40" w:header="0" w:footer="48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spacing w:line="14.399999999999999" w:lineRule="auto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rPr>
        <w:u w:val="singl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rPr>
        <w:u w:val="singl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906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b+Yq765T20CNIlnPbVsPd1/XbA==">CgMxLjA4AHIhMVBfUzVxWU50SHNuMTNPNzJ5U0JLVmNvLUF4aHJnanly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